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E9" w:rsidRDefault="00346DE9" w:rsidP="00346DE9">
      <w:r>
        <w:t>To: INSERT NAME OF STORE</w:t>
      </w:r>
    </w:p>
    <w:p w:rsidR="00346DE9" w:rsidRDefault="00346DE9" w:rsidP="00346DE9">
      <w:r>
        <w:t>Date: INSERT DATE</w:t>
      </w:r>
    </w:p>
    <w:p w:rsidR="00346DE9" w:rsidRDefault="00346DE9" w:rsidP="00346DE9">
      <w:r>
        <w:t>By email only</w:t>
      </w:r>
    </w:p>
    <w:p w:rsidR="00346DE9" w:rsidRDefault="00346DE9" w:rsidP="00346DE9">
      <w:r>
        <w:t>Dear Sirs,</w:t>
      </w:r>
    </w:p>
    <w:p w:rsidR="00346DE9" w:rsidRDefault="00346DE9" w:rsidP="00346DE9">
      <w:r>
        <w:t>I wish to make an official complaint regarding a very shocking and stressful experience I encountered</w:t>
      </w:r>
      <w:r>
        <w:t xml:space="preserve"> </w:t>
      </w:r>
      <w:r>
        <w:t xml:space="preserve">while attending at [INSERT NAME OF STORE] located at [INSERT ADDRESS OF STORE] (the </w:t>
      </w:r>
      <w:r>
        <w:t xml:space="preserve"> </w:t>
      </w:r>
      <w:r>
        <w:t>Premises”)</w:t>
      </w:r>
      <w:r>
        <w:t xml:space="preserve"> </w:t>
      </w:r>
      <w:r>
        <w:t>at approximately</w:t>
      </w:r>
      <w:r>
        <w:t xml:space="preserve"> [INSERT TIME] on [INSERT DATE]</w:t>
      </w:r>
      <w:r>
        <w:t>.</w:t>
      </w:r>
    </w:p>
    <w:p w:rsidR="00346DE9" w:rsidRDefault="00346DE9" w:rsidP="00346DE9">
      <w:r>
        <w:t>As you will be aware on 10 August 2020 Statutory Instrument number 296 of 2020 came into operation</w:t>
      </w:r>
      <w:r>
        <w:t xml:space="preserve"> </w:t>
      </w:r>
      <w:r>
        <w:t>(the "Statutory Instrument"). This Statutory Instrument makes it a criminal offence to enter or remain</w:t>
      </w:r>
      <w:r>
        <w:t xml:space="preserve"> </w:t>
      </w:r>
      <w:r>
        <w:t>in a relevant premises without wearing a face covering unless the person concerned has a "reasonable</w:t>
      </w:r>
      <w:r>
        <w:t xml:space="preserve"> </w:t>
      </w:r>
      <w:r>
        <w:t>excuse" as defined in the Statutory Instrument at paragraph 5.</w:t>
      </w:r>
    </w:p>
    <w:p w:rsidR="00346DE9" w:rsidRDefault="00346DE9" w:rsidP="00346DE9">
      <w:r>
        <w:t>[INSERT CIRCUMSTANCES SURROUNDING REFUSAL TO ENTER STORE / OR REFUSAL OF SERVICE]</w:t>
      </w:r>
    </w:p>
    <w:p w:rsidR="00346DE9" w:rsidRDefault="00346DE9" w:rsidP="00346DE9">
      <w:r>
        <w:t>Firstly, I understand that under the Statutory Instrument the only persons who may converse with</w:t>
      </w:r>
      <w:r>
        <w:t xml:space="preserve"> </w:t>
      </w:r>
      <w:r>
        <w:t>customers in this regard is the owner, manager or person in charge of the Premises - there is no right</w:t>
      </w:r>
      <w:r>
        <w:t xml:space="preserve"> </w:t>
      </w:r>
      <w:r>
        <w:t>to delegate this authority, under the Statutory Instrument, to another person.</w:t>
      </w:r>
    </w:p>
    <w:p w:rsidR="00346DE9" w:rsidRDefault="00346DE9" w:rsidP="00346DE9">
      <w:r>
        <w:t>You might please advise whether the person conversing with me on this occasion meets the definition</w:t>
      </w:r>
      <w:r>
        <w:t xml:space="preserve"> </w:t>
      </w:r>
      <w:r>
        <w:t>for a “responsible person” under the Statutory Instrument.</w:t>
      </w:r>
    </w:p>
    <w:p w:rsidR="00346DE9" w:rsidRDefault="00346DE9" w:rsidP="00346DE9">
      <w:r>
        <w:t>To say this was an embarrassing and humiliating experience does not do justice to the effects I have</w:t>
      </w:r>
      <w:r>
        <w:t xml:space="preserve"> </w:t>
      </w:r>
      <w:r>
        <w:t>suffered as a result of this incident, not least given that the whole ordeal was played out in front of</w:t>
      </w:r>
      <w:r>
        <w:t xml:space="preserve"> </w:t>
      </w:r>
      <w:r>
        <w:t>many other customers.</w:t>
      </w:r>
    </w:p>
    <w:p w:rsidR="00346DE9" w:rsidRDefault="00346DE9" w:rsidP="00346DE9">
      <w:r>
        <w:t>Given the stress and anxiety of this experience, I have since sought legal advice and wish to advise you</w:t>
      </w:r>
      <w:r>
        <w:t xml:space="preserve"> </w:t>
      </w:r>
      <w:r>
        <w:t>of the following:</w:t>
      </w:r>
    </w:p>
    <w:p w:rsidR="00346DE9" w:rsidRDefault="00346DE9" w:rsidP="00346DE9">
      <w:pPr>
        <w:ind w:left="720"/>
      </w:pPr>
      <w:r>
        <w:t>1) Under paragraph 4.4 of the Statutory Instrument only a Responsible Person (who is defined as the</w:t>
      </w:r>
      <w:r>
        <w:t xml:space="preserve"> </w:t>
      </w:r>
      <w:r>
        <w:t>occupier, owner or person in charge) may engage with persons as to the requirement to wear a face</w:t>
      </w:r>
      <w:r>
        <w:t xml:space="preserve"> </w:t>
      </w:r>
      <w:r>
        <w:t>covering in a relevant premises.</w:t>
      </w:r>
    </w:p>
    <w:p w:rsidR="00346DE9" w:rsidRDefault="00346DE9" w:rsidP="00346DE9">
      <w:pPr>
        <w:ind w:left="720"/>
      </w:pPr>
      <w:r>
        <w:t>2) At paragraph 4.1 the requirement to wear a face covering shall not apply to a person who has a</w:t>
      </w:r>
      <w:r>
        <w:t xml:space="preserve"> </w:t>
      </w:r>
      <w:r>
        <w:t>"reasonable excuse".</w:t>
      </w:r>
    </w:p>
    <w:p w:rsidR="00346DE9" w:rsidRDefault="00346DE9" w:rsidP="00346DE9">
      <w:pPr>
        <w:ind w:left="720"/>
      </w:pPr>
      <w:r>
        <w:t>3) There is no requirement or authority under the Statutory Instrument to enquire into or request</w:t>
      </w:r>
      <w:r>
        <w:t xml:space="preserve"> </w:t>
      </w:r>
      <w:r>
        <w:t>proof of a person’s reasonable excuse.</w:t>
      </w:r>
    </w:p>
    <w:p w:rsidR="00346DE9" w:rsidRDefault="00346DE9" w:rsidP="00346DE9">
      <w:pPr>
        <w:ind w:left="720"/>
      </w:pPr>
      <w:r>
        <w:t>4) While a private business is free to enact its own rules, which may be in excess of the Statutory</w:t>
      </w:r>
      <w:r>
        <w:t xml:space="preserve"> </w:t>
      </w:r>
      <w:r>
        <w:t>Instrument, those rules may not be in breach the law. In this regard, in particular, I am referring to the</w:t>
      </w:r>
      <w:r>
        <w:t xml:space="preserve"> </w:t>
      </w:r>
      <w:r>
        <w:t>Equal Status Acts, which outlaw discrimination in the provision of goods and services to members of</w:t>
      </w:r>
      <w:r>
        <w:t xml:space="preserve"> </w:t>
      </w:r>
      <w:r>
        <w:t>the public on the basis of the 9 protected grounds, which includes disability.</w:t>
      </w:r>
    </w:p>
    <w:p w:rsidR="00346DE9" w:rsidRDefault="00346DE9" w:rsidP="00346DE9">
      <w:pPr>
        <w:ind w:left="720"/>
      </w:pPr>
      <w:r>
        <w:t xml:space="preserve">Under the Equal Status Acts disability </w:t>
      </w:r>
      <w:proofErr w:type="gramStart"/>
      <w:r>
        <w:t>includes:</w:t>
      </w:r>
      <w:proofErr w:type="gramEnd"/>
      <w:r>
        <w:t>“(a) the total or partial absence of a person’s bodily or mental functions, including the absence of a</w:t>
      </w:r>
      <w:r>
        <w:t xml:space="preserve"> </w:t>
      </w:r>
      <w:r>
        <w:t>part of a person’s body,</w:t>
      </w:r>
    </w:p>
    <w:p w:rsidR="00346DE9" w:rsidRDefault="00346DE9" w:rsidP="00346DE9">
      <w:pPr>
        <w:ind w:left="720"/>
      </w:pPr>
      <w:r>
        <w:t xml:space="preserve">(b) </w:t>
      </w:r>
      <w:r>
        <w:t>The</w:t>
      </w:r>
      <w:r>
        <w:t xml:space="preserve"> presence in the body of organisms causing, or likely to cause, chronic disease or illness,</w:t>
      </w:r>
    </w:p>
    <w:p w:rsidR="00346DE9" w:rsidRDefault="00346DE9" w:rsidP="00346DE9">
      <w:pPr>
        <w:ind w:left="720"/>
      </w:pPr>
      <w:r>
        <w:lastRenderedPageBreak/>
        <w:t xml:space="preserve">(c) </w:t>
      </w:r>
      <w:r>
        <w:t>The</w:t>
      </w:r>
      <w:r>
        <w:t xml:space="preserve"> malfunction, malformation or disfigurement of a part of a person’s body,</w:t>
      </w:r>
    </w:p>
    <w:p w:rsidR="00346DE9" w:rsidRDefault="00346DE9" w:rsidP="00346DE9">
      <w:pPr>
        <w:ind w:left="720"/>
      </w:pPr>
      <w:r>
        <w:t xml:space="preserve">(d) </w:t>
      </w:r>
      <w:r>
        <w:t>A</w:t>
      </w:r>
      <w:r>
        <w:t xml:space="preserve"> condition or malfunction which results in a person learning differently from a person without the</w:t>
      </w:r>
      <w:r>
        <w:t xml:space="preserve"> </w:t>
      </w:r>
      <w:r>
        <w:t>condition or malfunction, or</w:t>
      </w:r>
    </w:p>
    <w:p w:rsidR="00346DE9" w:rsidRDefault="00346DE9" w:rsidP="00346DE9">
      <w:pPr>
        <w:ind w:left="720"/>
      </w:pPr>
      <w:r>
        <w:t xml:space="preserve">(e) </w:t>
      </w:r>
      <w:proofErr w:type="gramStart"/>
      <w:r>
        <w:t>a</w:t>
      </w:r>
      <w:proofErr w:type="gramEnd"/>
      <w:r>
        <w:t xml:space="preserve"> condition, illness or disease which affects a person’s thought processes, perception of reality,</w:t>
      </w:r>
      <w:bookmarkStart w:id="0" w:name="_GoBack"/>
      <w:bookmarkEnd w:id="0"/>
    </w:p>
    <w:p w:rsidR="00346DE9" w:rsidRDefault="00346DE9" w:rsidP="00346DE9">
      <w:pPr>
        <w:ind w:left="720"/>
      </w:pPr>
      <w:proofErr w:type="gramStart"/>
      <w:r>
        <w:t>emotions</w:t>
      </w:r>
      <w:proofErr w:type="gramEnd"/>
      <w:r>
        <w:t xml:space="preserve"> or judgement or which results in disturbed behaviour.”</w:t>
      </w:r>
    </w:p>
    <w:p w:rsidR="00346DE9" w:rsidRDefault="00346DE9" w:rsidP="00346DE9"/>
    <w:p w:rsidR="00346DE9" w:rsidRDefault="00346DE9" w:rsidP="00346DE9">
      <w:r>
        <w:t>I confirm that my condition falls under the definition for disability under the Equal Status Acts and</w:t>
      </w:r>
      <w:r>
        <w:t xml:space="preserve"> </w:t>
      </w:r>
      <w:r>
        <w:t xml:space="preserve">therefore any refusal to allow me to shop in your store without wearing a face covering </w:t>
      </w:r>
      <w:proofErr w:type="gramStart"/>
      <w:r>
        <w:t xml:space="preserve">is </w:t>
      </w:r>
      <w:r>
        <w:t xml:space="preserve"> </w:t>
      </w:r>
      <w:proofErr w:type="spellStart"/>
      <w:r>
        <w:t>onsidered</w:t>
      </w:r>
      <w:proofErr w:type="spellEnd"/>
      <w:proofErr w:type="gramEnd"/>
      <w:r>
        <w:t xml:space="preserve"> </w:t>
      </w:r>
      <w:r>
        <w:t>illegal under the law.</w:t>
      </w:r>
    </w:p>
    <w:p w:rsidR="00346DE9" w:rsidRDefault="00346DE9" w:rsidP="00346DE9">
      <w:r>
        <w:t>The purpose of this correspondence is to seek an apology and your assurance that I shall not encounter</w:t>
      </w:r>
      <w:r>
        <w:t xml:space="preserve"> </w:t>
      </w:r>
      <w:r>
        <w:t>a similar experience should I decide to attend at your Premises in future.</w:t>
      </w:r>
    </w:p>
    <w:p w:rsidR="00346DE9" w:rsidRDefault="00346DE9" w:rsidP="00346DE9">
      <w:r>
        <w:t>Please be advised that failing an adequate response I intend to make an official complaint to the</w:t>
      </w:r>
      <w:r>
        <w:t xml:space="preserve"> </w:t>
      </w:r>
      <w:r>
        <w:t>Workplace Relations Commission who hears complaints in relation to breaches of the Equal Status</w:t>
      </w:r>
      <w:r>
        <w:t xml:space="preserve"> </w:t>
      </w:r>
      <w:r>
        <w:t>Acts. You may find more on this issue at the below link:</w:t>
      </w:r>
    </w:p>
    <w:p w:rsidR="00346DE9" w:rsidRDefault="00346DE9" w:rsidP="00346DE9">
      <w:hyperlink r:id="rId4" w:history="1">
        <w:r w:rsidRPr="00F20693">
          <w:rPr>
            <w:rStyle w:val="Hyperlink"/>
          </w:rPr>
          <w:t>https://www.workplacerelations.ie/en/what_you_should_know/equal-status-and-employmentequality/equal-status/</w:t>
        </w:r>
      </w:hyperlink>
    </w:p>
    <w:p w:rsidR="00346DE9" w:rsidRDefault="00346DE9" w:rsidP="00346DE9"/>
    <w:p w:rsidR="00346DE9" w:rsidRDefault="00346DE9" w:rsidP="00346DE9">
      <w:r>
        <w:t>I would be grateful to hear from you by return.</w:t>
      </w:r>
    </w:p>
    <w:p w:rsidR="00346DE9" w:rsidRDefault="00346DE9" w:rsidP="00346DE9"/>
    <w:p w:rsidR="00346DE9" w:rsidRDefault="00346DE9" w:rsidP="00346DE9"/>
    <w:p w:rsidR="00346DE9" w:rsidRDefault="00346DE9" w:rsidP="00346DE9"/>
    <w:p w:rsidR="00346DE9" w:rsidRDefault="00346DE9" w:rsidP="00346DE9">
      <w:r>
        <w:t>Yours sincerely,</w:t>
      </w:r>
    </w:p>
    <w:p w:rsidR="00B21898" w:rsidRDefault="00346DE9" w:rsidP="00346DE9">
      <w:r>
        <w:t>_________________________</w:t>
      </w:r>
    </w:p>
    <w:sectPr w:rsidR="00B21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E9"/>
    <w:rsid w:val="00346DE9"/>
    <w:rsid w:val="00B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35FD3-EE8F-4854-B664-F0582734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orkplacerelations.ie/en/what_you_should_know/equal-status-and-employmentequality/equal-stat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2021-06-30T12:31:00Z</dcterms:created>
  <dcterms:modified xsi:type="dcterms:W3CDTF">2021-06-30T12:35:00Z</dcterms:modified>
</cp:coreProperties>
</file>